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21029A" w14:textId="27436BFB" w:rsidR="00970867" w:rsidRDefault="00F955ED" w:rsidP="00F955ED">
      <w:pPr>
        <w:jc w:val="center"/>
        <w:rPr>
          <w:b/>
        </w:rPr>
      </w:pPr>
      <w:bookmarkStart w:id="0" w:name="_GoBack"/>
      <w:bookmarkEnd w:id="0"/>
      <w:r w:rsidRPr="00F955ED">
        <w:rPr>
          <w:b/>
        </w:rPr>
        <w:t>Business Ethics Paper</w:t>
      </w:r>
      <w:r w:rsidR="00A10F11">
        <w:rPr>
          <w:b/>
        </w:rPr>
        <w:t xml:space="preserve"> Steps</w:t>
      </w:r>
      <w:r>
        <w:rPr>
          <w:b/>
        </w:rPr>
        <w:t xml:space="preserve"> (2</w:t>
      </w:r>
      <w:r w:rsidR="00B82FDA">
        <w:rPr>
          <w:b/>
        </w:rPr>
        <w:t>1</w:t>
      </w:r>
      <w:r>
        <w:rPr>
          <w:b/>
        </w:rPr>
        <w:t>0 possible points)</w:t>
      </w:r>
    </w:p>
    <w:p w14:paraId="6B6DB605" w14:textId="648E5FE0" w:rsidR="00F955ED" w:rsidRDefault="00F955ED" w:rsidP="00F955ED">
      <w:r>
        <w:t>There have been famous examples of unethical conduct and some not so well-known examples through the years. The purpose of this assignment is for you to read a book</w:t>
      </w:r>
      <w:r w:rsidR="00B82FDA">
        <w:t xml:space="preserve"> or watch a detailed documentary (no less than 1 hour)</w:t>
      </w:r>
      <w:r>
        <w:t xml:space="preserve"> about a real-life ethical situation and apply the concepts and learnings in the class to examine why the unethical conduct occurred and what could be done to prevent it from happening again. </w:t>
      </w:r>
    </w:p>
    <w:p w14:paraId="6AECC331" w14:textId="09B9A40A" w:rsidR="00F955ED" w:rsidRDefault="00F955ED" w:rsidP="00F955ED">
      <w:r w:rsidRPr="00F955ED">
        <w:rPr>
          <w:b/>
        </w:rPr>
        <w:t>STEP 1:</w:t>
      </w:r>
      <w:r>
        <w:t xml:space="preserve"> </w:t>
      </w:r>
      <w:r w:rsidRPr="00F955ED">
        <w:rPr>
          <w:b/>
        </w:rPr>
        <w:t>SELECT A BOOK</w:t>
      </w:r>
      <w:r w:rsidR="00B82FDA">
        <w:rPr>
          <w:b/>
        </w:rPr>
        <w:t xml:space="preserve"> or DOCUMENTARY</w:t>
      </w:r>
      <w:r>
        <w:t>. The first step is picking a book to read</w:t>
      </w:r>
      <w:r w:rsidR="00B82FDA">
        <w:t xml:space="preserve"> or documentary to watch</w:t>
      </w:r>
      <w:r>
        <w:t xml:space="preserve">. I have listed some possible books below but you may also find and suggest another book to me. </w:t>
      </w:r>
      <w:r w:rsidR="00B82FDA">
        <w:t xml:space="preserve">You will need to search and recommend a documentary to me. </w:t>
      </w:r>
      <w:r>
        <w:t xml:space="preserve">You are to make a selection by </w:t>
      </w:r>
      <w:r w:rsidR="00B82FDA">
        <w:t>the close of the Orientation Module which is Monday, June 3</w:t>
      </w:r>
      <w:r>
        <w:t>, and submit that selection to me through the drop box. You will receive 10 points for completing this first step.</w:t>
      </w:r>
    </w:p>
    <w:p w14:paraId="180925DD" w14:textId="54B83F30" w:rsidR="00F955ED" w:rsidRDefault="00F955ED" w:rsidP="00F955ED">
      <w:pPr>
        <w:rPr>
          <w:b/>
        </w:rPr>
      </w:pPr>
      <w:r w:rsidRPr="00F955ED">
        <w:rPr>
          <w:b/>
        </w:rPr>
        <w:t>STEP 2: READ THE BOOK and TAKE NOTES</w:t>
      </w:r>
      <w:r w:rsidR="00B82FDA">
        <w:rPr>
          <w:b/>
        </w:rPr>
        <w:t xml:space="preserve"> or WATCH THE DOCUMENTARY and TAKE NOTES.</w:t>
      </w:r>
    </w:p>
    <w:p w14:paraId="31FE5AE4" w14:textId="4BBCBC2C" w:rsidR="00F955ED" w:rsidRPr="00BC0BEB" w:rsidRDefault="00F955ED" w:rsidP="00F955ED">
      <w:r>
        <w:rPr>
          <w:b/>
        </w:rPr>
        <w:t xml:space="preserve">STEP 3: Prepare a detailed outline of the Paper </w:t>
      </w:r>
      <w:r w:rsidRPr="00BC0BEB">
        <w:t xml:space="preserve">using the template that I have provided. </w:t>
      </w:r>
      <w:r w:rsidR="00B82FDA">
        <w:t xml:space="preserve">The template provides  you with more information for what I’m looking for in the project. If you have questions, please email me at </w:t>
      </w:r>
      <w:hyperlink r:id="rId4" w:history="1">
        <w:r w:rsidR="00B82FDA" w:rsidRPr="00F351CC">
          <w:rPr>
            <w:rStyle w:val="Hyperlink"/>
          </w:rPr>
          <w:t>la.clark@mtsu.edu</w:t>
        </w:r>
      </w:hyperlink>
      <w:r w:rsidR="00B82FDA">
        <w:t xml:space="preserve">. </w:t>
      </w:r>
    </w:p>
    <w:p w14:paraId="05F19ADF" w14:textId="730EECC4" w:rsidR="00F955ED" w:rsidRPr="00BC0BEB" w:rsidRDefault="00F955ED" w:rsidP="00F955ED">
      <w:r>
        <w:rPr>
          <w:b/>
        </w:rPr>
        <w:t xml:space="preserve">STEP 4: Submit your paper in the designated dropbox by </w:t>
      </w:r>
      <w:r w:rsidR="00BC0BEB">
        <w:rPr>
          <w:b/>
        </w:rPr>
        <w:t xml:space="preserve">August </w:t>
      </w:r>
      <w:r w:rsidR="00B82FDA">
        <w:rPr>
          <w:b/>
        </w:rPr>
        <w:t>6</w:t>
      </w:r>
      <w:r w:rsidR="00BC0BEB" w:rsidRPr="00BC0BEB">
        <w:rPr>
          <w:b/>
          <w:vertAlign w:val="superscript"/>
        </w:rPr>
        <w:t>th</w:t>
      </w:r>
      <w:r w:rsidR="00BC0BEB" w:rsidRPr="00BC0BEB">
        <w:t>. I run the papers through Turn</w:t>
      </w:r>
      <w:r w:rsidR="00B82FDA">
        <w:t>itin</w:t>
      </w:r>
      <w:r w:rsidR="00BC0BEB" w:rsidRPr="00BC0BEB">
        <w:t xml:space="preserve"> software and make that report available to you. </w:t>
      </w:r>
      <w:r w:rsidR="00B82FDA">
        <w:t>If you turn your paper in by August 3, you should be able to review the Turnitin report and make needed changes by August 6</w:t>
      </w:r>
      <w:r w:rsidR="00B82FDA" w:rsidRPr="00B82FDA">
        <w:rPr>
          <w:vertAlign w:val="superscript"/>
        </w:rPr>
        <w:t>th</w:t>
      </w:r>
      <w:r w:rsidR="00B82FDA">
        <w:t>. I will look at the latest version of the paper in the drop box on August 6</w:t>
      </w:r>
      <w:r w:rsidR="00B82FDA" w:rsidRPr="00B82FDA">
        <w:rPr>
          <w:vertAlign w:val="superscript"/>
        </w:rPr>
        <w:t>th</w:t>
      </w:r>
      <w:r w:rsidR="00B82FDA">
        <w:t xml:space="preserve"> at 11:59 pm.</w:t>
      </w:r>
    </w:p>
    <w:p w14:paraId="4502C2B3" w14:textId="3E3133C4" w:rsidR="00BC0BEB" w:rsidRPr="000C76D6" w:rsidRDefault="000C76D6" w:rsidP="000C76D6">
      <w:pPr>
        <w:jc w:val="center"/>
        <w:rPr>
          <w:b/>
        </w:rPr>
      </w:pPr>
      <w:r>
        <w:rPr>
          <w:b/>
        </w:rPr>
        <w:t>POSSIBLE BOOKS (you can pick another one)</w:t>
      </w:r>
      <w:r w:rsidR="00B82FDA">
        <w:rPr>
          <w:b/>
        </w:rPr>
        <w:t xml:space="preserve"> – May or May Not have a Documentary</w:t>
      </w:r>
    </w:p>
    <w:p w14:paraId="15F429B7" w14:textId="77777777" w:rsidR="00BC0BEB" w:rsidRPr="00193F68" w:rsidRDefault="00BC0BEB" w:rsidP="00F955ED">
      <w:pPr>
        <w:rPr>
          <w:b/>
        </w:rPr>
      </w:pPr>
      <w:r w:rsidRPr="00193F68">
        <w:rPr>
          <w:b/>
        </w:rPr>
        <w:t>Enron</w:t>
      </w:r>
    </w:p>
    <w:p w14:paraId="52F11F68" w14:textId="77777777" w:rsidR="00193F68" w:rsidRDefault="00193F68" w:rsidP="00193F68">
      <w:pPr>
        <w:shd w:val="clear" w:color="auto" w:fill="FFFFFF"/>
        <w:spacing w:after="100" w:afterAutospacing="1" w:line="240" w:lineRule="auto"/>
        <w:ind w:firstLine="720"/>
        <w:outlineLvl w:val="0"/>
        <w:rPr>
          <w:rFonts w:ascii="Arial" w:eastAsia="Times New Roman" w:hAnsi="Arial" w:cs="Arial"/>
          <w:color w:val="111111"/>
          <w:sz w:val="20"/>
          <w:szCs w:val="20"/>
        </w:rPr>
      </w:pPr>
      <w:r w:rsidRPr="00193F68">
        <w:rPr>
          <w:rFonts w:ascii="Arial" w:eastAsia="Times New Roman" w:hAnsi="Arial" w:cs="Arial"/>
          <w:bCs/>
          <w:color w:val="111111"/>
          <w:kern w:val="36"/>
        </w:rPr>
        <w:t>Conspiracy of Fools: A True Story Paperback – December 27, 2005</w:t>
      </w:r>
      <w:r>
        <w:rPr>
          <w:rFonts w:ascii="Arial" w:eastAsia="Times New Roman" w:hAnsi="Arial" w:cs="Arial"/>
          <w:bCs/>
          <w:color w:val="111111"/>
          <w:kern w:val="36"/>
        </w:rPr>
        <w:t xml:space="preserve"> </w:t>
      </w:r>
      <w:r w:rsidRPr="00193F68">
        <w:rPr>
          <w:rFonts w:ascii="Arial" w:eastAsia="Times New Roman" w:hAnsi="Arial" w:cs="Arial"/>
          <w:color w:val="111111"/>
        </w:rPr>
        <w:t>by </w:t>
      </w:r>
      <w:hyperlink r:id="rId5" w:history="1">
        <w:r w:rsidRPr="00193F68">
          <w:rPr>
            <w:rFonts w:ascii="Arial" w:eastAsia="Times New Roman" w:hAnsi="Arial" w:cs="Arial"/>
            <w:color w:val="0066C0"/>
            <w:u w:val="single"/>
          </w:rPr>
          <w:t>Kurt Eichenwald</w:t>
        </w:r>
      </w:hyperlink>
      <w:r w:rsidRPr="00193F68">
        <w:rPr>
          <w:rFonts w:ascii="Arial" w:eastAsia="Times New Roman" w:hAnsi="Arial" w:cs="Arial"/>
          <w:color w:val="111111"/>
        </w:rPr>
        <w:t> </w:t>
      </w:r>
      <w:r w:rsidRPr="00193F68">
        <w:rPr>
          <w:rFonts w:ascii="Arial" w:eastAsia="Times New Roman" w:hAnsi="Arial" w:cs="Arial"/>
          <w:color w:val="111111"/>
          <w:sz w:val="20"/>
          <w:szCs w:val="20"/>
        </w:rPr>
        <w:t> (Author)</w:t>
      </w:r>
    </w:p>
    <w:p w14:paraId="074EAF07" w14:textId="77777777" w:rsidR="00193F68" w:rsidRPr="00193F68" w:rsidRDefault="00193F68" w:rsidP="00193F68">
      <w:pPr>
        <w:shd w:val="clear" w:color="auto" w:fill="FFFFFF"/>
        <w:spacing w:after="100" w:afterAutospacing="1" w:line="240" w:lineRule="auto"/>
        <w:ind w:left="720"/>
        <w:outlineLvl w:val="0"/>
        <w:rPr>
          <w:rFonts w:ascii="Arial" w:eastAsia="Times New Roman" w:hAnsi="Arial" w:cs="Arial"/>
          <w:bCs/>
          <w:color w:val="111111"/>
          <w:kern w:val="36"/>
        </w:rPr>
      </w:pPr>
      <w:r w:rsidRPr="00193F68">
        <w:rPr>
          <w:rFonts w:ascii="Arial" w:eastAsia="Times New Roman" w:hAnsi="Arial" w:cs="Arial"/>
          <w:bCs/>
          <w:color w:val="111111"/>
          <w:kern w:val="36"/>
        </w:rPr>
        <w:t>The Smartest Guys in the Room: The Amazing Rise and Scandalous Fall of Enron Paperback – September 28, 2004</w:t>
      </w:r>
      <w:r>
        <w:rPr>
          <w:rFonts w:ascii="Arial" w:eastAsia="Times New Roman" w:hAnsi="Arial" w:cs="Arial"/>
          <w:bCs/>
          <w:color w:val="111111"/>
          <w:kern w:val="36"/>
        </w:rPr>
        <w:t xml:space="preserve"> </w:t>
      </w:r>
      <w:r w:rsidRPr="00193F68">
        <w:rPr>
          <w:rFonts w:ascii="Arial" w:eastAsia="Times New Roman" w:hAnsi="Arial" w:cs="Arial"/>
          <w:color w:val="111111"/>
        </w:rPr>
        <w:t>by </w:t>
      </w:r>
      <w:hyperlink r:id="rId6" w:history="1">
        <w:r w:rsidRPr="00193F68">
          <w:rPr>
            <w:rFonts w:ascii="Arial" w:eastAsia="Times New Roman" w:hAnsi="Arial" w:cs="Arial"/>
            <w:color w:val="0066C0"/>
            <w:u w:val="single"/>
          </w:rPr>
          <w:t>Bethany McLean</w:t>
        </w:r>
      </w:hyperlink>
    </w:p>
    <w:p w14:paraId="709D55A3" w14:textId="77777777" w:rsidR="00641F0B" w:rsidRPr="00193F68" w:rsidRDefault="00641F0B" w:rsidP="00F955ED">
      <w:pPr>
        <w:rPr>
          <w:b/>
        </w:rPr>
      </w:pPr>
      <w:r w:rsidRPr="00193F68">
        <w:rPr>
          <w:b/>
        </w:rPr>
        <w:t>Worldcom</w:t>
      </w:r>
    </w:p>
    <w:p w14:paraId="5EEB53F6" w14:textId="77777777" w:rsidR="00641F0B" w:rsidRDefault="00641F0B" w:rsidP="00193F68">
      <w:pPr>
        <w:pStyle w:val="Heading1"/>
        <w:shd w:val="clear" w:color="auto" w:fill="FFFFFF"/>
        <w:spacing w:before="0" w:beforeAutospacing="0"/>
        <w:ind w:left="720"/>
        <w:rPr>
          <w:rFonts w:ascii="Arial" w:hAnsi="Arial" w:cs="Arial"/>
          <w:b w:val="0"/>
          <w:color w:val="111111"/>
          <w:sz w:val="20"/>
          <w:szCs w:val="20"/>
        </w:rPr>
      </w:pPr>
      <w:r w:rsidRPr="00193F68">
        <w:rPr>
          <w:rFonts w:ascii="Arial" w:hAnsi="Arial" w:cs="Arial"/>
          <w:b w:val="0"/>
          <w:color w:val="111111"/>
          <w:sz w:val="22"/>
          <w:szCs w:val="22"/>
        </w:rPr>
        <w:t>Extraordinary Circumstances: The Journey of a Corporate Whistleblower Paperback – March 23, 2009</w:t>
      </w:r>
      <w:r w:rsidR="00193F68" w:rsidRPr="00193F68">
        <w:rPr>
          <w:rFonts w:ascii="Arial" w:hAnsi="Arial" w:cs="Arial"/>
          <w:b w:val="0"/>
          <w:color w:val="111111"/>
          <w:sz w:val="22"/>
          <w:szCs w:val="22"/>
        </w:rPr>
        <w:t xml:space="preserve"> </w:t>
      </w:r>
      <w:r w:rsidRPr="00641F0B">
        <w:rPr>
          <w:rFonts w:ascii="Arial" w:hAnsi="Arial" w:cs="Arial"/>
          <w:b w:val="0"/>
          <w:color w:val="111111"/>
          <w:sz w:val="20"/>
          <w:szCs w:val="20"/>
        </w:rPr>
        <w:t>by</w:t>
      </w:r>
      <w:r w:rsidRPr="00193F68">
        <w:rPr>
          <w:rFonts w:ascii="Arial" w:hAnsi="Arial" w:cs="Arial"/>
          <w:b w:val="0"/>
          <w:color w:val="111111"/>
          <w:sz w:val="20"/>
          <w:szCs w:val="20"/>
        </w:rPr>
        <w:t> </w:t>
      </w:r>
      <w:hyperlink r:id="rId7" w:history="1">
        <w:r w:rsidRPr="00193F68">
          <w:rPr>
            <w:rFonts w:ascii="Arial" w:hAnsi="Arial" w:cs="Arial"/>
            <w:b w:val="0"/>
            <w:color w:val="0066C0"/>
            <w:sz w:val="20"/>
            <w:szCs w:val="20"/>
            <w:u w:val="single"/>
          </w:rPr>
          <w:t>Cynthia Cooper</w:t>
        </w:r>
      </w:hyperlink>
      <w:r w:rsidRPr="00193F68">
        <w:rPr>
          <w:rFonts w:ascii="Arial" w:hAnsi="Arial" w:cs="Arial"/>
          <w:b w:val="0"/>
          <w:color w:val="111111"/>
          <w:sz w:val="20"/>
          <w:szCs w:val="20"/>
        </w:rPr>
        <w:t>  (Author)</w:t>
      </w:r>
    </w:p>
    <w:p w14:paraId="0500E70D" w14:textId="77777777" w:rsidR="00193F68" w:rsidRPr="00193F68" w:rsidRDefault="00193F68" w:rsidP="00193F68">
      <w:pPr>
        <w:shd w:val="clear" w:color="auto" w:fill="FFFFFF"/>
        <w:spacing w:after="100" w:afterAutospacing="1" w:line="240" w:lineRule="auto"/>
        <w:ind w:firstLine="720"/>
        <w:outlineLvl w:val="0"/>
        <w:rPr>
          <w:rFonts w:ascii="Arial" w:eastAsia="Times New Roman" w:hAnsi="Arial" w:cs="Arial"/>
          <w:bCs/>
          <w:color w:val="111111"/>
          <w:kern w:val="36"/>
        </w:rPr>
      </w:pPr>
      <w:r w:rsidRPr="00193F68">
        <w:rPr>
          <w:rFonts w:ascii="Arial" w:eastAsia="Times New Roman" w:hAnsi="Arial" w:cs="Arial"/>
          <w:bCs/>
          <w:color w:val="111111"/>
          <w:kern w:val="36"/>
        </w:rPr>
        <w:t>Disconnected: Deceit and Betrayal at WorldCom Hardcover – March 6, 2003</w:t>
      </w:r>
      <w:r>
        <w:rPr>
          <w:rFonts w:ascii="Arial" w:eastAsia="Times New Roman" w:hAnsi="Arial" w:cs="Arial"/>
          <w:bCs/>
          <w:color w:val="111111"/>
          <w:kern w:val="36"/>
        </w:rPr>
        <w:t xml:space="preserve"> </w:t>
      </w:r>
      <w:r w:rsidRPr="00193F68">
        <w:rPr>
          <w:rFonts w:ascii="Arial" w:eastAsia="Times New Roman" w:hAnsi="Arial" w:cs="Arial"/>
          <w:color w:val="111111"/>
        </w:rPr>
        <w:t>by </w:t>
      </w:r>
      <w:hyperlink r:id="rId8" w:history="1">
        <w:r w:rsidRPr="00193F68">
          <w:rPr>
            <w:rFonts w:ascii="Arial" w:eastAsia="Times New Roman" w:hAnsi="Arial" w:cs="Arial"/>
            <w:color w:val="0066C0"/>
            <w:u w:val="single"/>
          </w:rPr>
          <w:t>Lynne W. Jeter</w:t>
        </w:r>
      </w:hyperlink>
      <w:r w:rsidRPr="00193F68">
        <w:rPr>
          <w:rFonts w:ascii="Arial" w:eastAsia="Times New Roman" w:hAnsi="Arial" w:cs="Arial"/>
          <w:color w:val="111111"/>
        </w:rPr>
        <w:t> </w:t>
      </w:r>
    </w:p>
    <w:p w14:paraId="0EAC99AB" w14:textId="77777777" w:rsidR="00BC0BEB" w:rsidRDefault="00BC0BEB" w:rsidP="00F955ED">
      <w:pPr>
        <w:rPr>
          <w:b/>
        </w:rPr>
      </w:pPr>
      <w:r w:rsidRPr="00193F68">
        <w:rPr>
          <w:b/>
        </w:rPr>
        <w:t>Love Canal</w:t>
      </w:r>
    </w:p>
    <w:p w14:paraId="0E8FF497" w14:textId="77777777" w:rsidR="00193F68" w:rsidRPr="00193F68" w:rsidRDefault="00193F68" w:rsidP="00193F68">
      <w:pPr>
        <w:pStyle w:val="Heading1"/>
        <w:shd w:val="clear" w:color="auto" w:fill="FFFFFF"/>
        <w:spacing w:before="0" w:beforeAutospacing="0"/>
        <w:ind w:left="720"/>
        <w:rPr>
          <w:rFonts w:ascii="Arial" w:hAnsi="Arial" w:cs="Arial"/>
          <w:b w:val="0"/>
          <w:color w:val="111111"/>
          <w:sz w:val="22"/>
          <w:szCs w:val="22"/>
        </w:rPr>
      </w:pPr>
      <w:r w:rsidRPr="00193F68">
        <w:rPr>
          <w:rFonts w:ascii="Arial" w:hAnsi="Arial" w:cs="Arial"/>
          <w:b w:val="0"/>
          <w:color w:val="111111"/>
          <w:sz w:val="22"/>
          <w:szCs w:val="22"/>
        </w:rPr>
        <w:t>Love Canal: A Toxic History from Colonial Times to the Present 1st Edition</w:t>
      </w:r>
      <w:r>
        <w:rPr>
          <w:rFonts w:ascii="Arial" w:hAnsi="Arial" w:cs="Arial"/>
          <w:b w:val="0"/>
          <w:color w:val="111111"/>
          <w:sz w:val="22"/>
          <w:szCs w:val="22"/>
        </w:rPr>
        <w:t xml:space="preserve"> </w:t>
      </w:r>
      <w:r w:rsidRPr="00193F68">
        <w:rPr>
          <w:rFonts w:ascii="Arial" w:hAnsi="Arial" w:cs="Arial"/>
          <w:b w:val="0"/>
          <w:color w:val="111111"/>
          <w:sz w:val="22"/>
          <w:szCs w:val="22"/>
        </w:rPr>
        <w:t>by </w:t>
      </w:r>
      <w:hyperlink r:id="rId9" w:history="1">
        <w:r w:rsidRPr="00193F68">
          <w:rPr>
            <w:rFonts w:ascii="Arial" w:hAnsi="Arial" w:cs="Arial"/>
            <w:b w:val="0"/>
            <w:color w:val="0066C0"/>
            <w:sz w:val="22"/>
            <w:szCs w:val="22"/>
            <w:u w:val="single"/>
          </w:rPr>
          <w:t>Richard S. Newman</w:t>
        </w:r>
      </w:hyperlink>
      <w:r w:rsidRPr="00193F68">
        <w:rPr>
          <w:rFonts w:ascii="Arial" w:hAnsi="Arial" w:cs="Arial"/>
          <w:b w:val="0"/>
          <w:color w:val="111111"/>
          <w:sz w:val="22"/>
          <w:szCs w:val="22"/>
        </w:rPr>
        <w:t> (Author)</w:t>
      </w:r>
    </w:p>
    <w:p w14:paraId="43A6F290" w14:textId="77777777" w:rsidR="00BC0BEB" w:rsidRDefault="00BC0BEB" w:rsidP="00F955ED">
      <w:pPr>
        <w:rPr>
          <w:b/>
        </w:rPr>
      </w:pPr>
      <w:r w:rsidRPr="00193F68">
        <w:rPr>
          <w:b/>
        </w:rPr>
        <w:t>Sandusky Scandal and Penn State</w:t>
      </w:r>
    </w:p>
    <w:p w14:paraId="76B45081" w14:textId="77777777" w:rsidR="00193F68" w:rsidRDefault="00193F68" w:rsidP="00193F68">
      <w:pPr>
        <w:pStyle w:val="Heading1"/>
        <w:shd w:val="clear" w:color="auto" w:fill="FFFFFF"/>
        <w:spacing w:before="0" w:beforeAutospacing="0"/>
        <w:ind w:left="720"/>
        <w:rPr>
          <w:rFonts w:ascii="Arial" w:hAnsi="Arial" w:cs="Arial"/>
          <w:b w:val="0"/>
          <w:color w:val="111111"/>
          <w:sz w:val="22"/>
          <w:szCs w:val="22"/>
        </w:rPr>
      </w:pPr>
      <w:r w:rsidRPr="00193F68">
        <w:rPr>
          <w:rFonts w:ascii="Arial" w:hAnsi="Arial" w:cs="Arial"/>
          <w:b w:val="0"/>
          <w:color w:val="111111"/>
          <w:sz w:val="22"/>
          <w:szCs w:val="22"/>
        </w:rPr>
        <w:t>Game Over: Jerry Sandusky, Penn State, and the Culture of SilenceHardcover – April 17, 2012</w:t>
      </w:r>
      <w:r>
        <w:rPr>
          <w:rFonts w:ascii="Arial" w:hAnsi="Arial" w:cs="Arial"/>
          <w:b w:val="0"/>
          <w:color w:val="111111"/>
          <w:sz w:val="22"/>
          <w:szCs w:val="22"/>
        </w:rPr>
        <w:t xml:space="preserve">     </w:t>
      </w:r>
      <w:r w:rsidRPr="00193F68">
        <w:rPr>
          <w:rFonts w:ascii="Arial" w:hAnsi="Arial" w:cs="Arial"/>
          <w:b w:val="0"/>
          <w:color w:val="111111"/>
          <w:sz w:val="22"/>
          <w:szCs w:val="22"/>
        </w:rPr>
        <w:t>by </w:t>
      </w:r>
      <w:hyperlink r:id="rId10" w:history="1">
        <w:r w:rsidRPr="00193F68">
          <w:rPr>
            <w:rFonts w:ascii="Arial" w:hAnsi="Arial" w:cs="Arial"/>
            <w:b w:val="0"/>
            <w:color w:val="0066C0"/>
            <w:sz w:val="22"/>
            <w:szCs w:val="22"/>
            <w:u w:val="single"/>
          </w:rPr>
          <w:t>Bill Moushey</w:t>
        </w:r>
      </w:hyperlink>
      <w:r w:rsidRPr="00193F68">
        <w:rPr>
          <w:rFonts w:ascii="Arial" w:hAnsi="Arial" w:cs="Arial"/>
          <w:b w:val="0"/>
          <w:color w:val="111111"/>
          <w:sz w:val="22"/>
          <w:szCs w:val="22"/>
        </w:rPr>
        <w:t>  (Author), </w:t>
      </w:r>
      <w:hyperlink r:id="rId11" w:history="1">
        <w:r w:rsidRPr="00193F68">
          <w:rPr>
            <w:rFonts w:ascii="Arial" w:hAnsi="Arial" w:cs="Arial"/>
            <w:b w:val="0"/>
            <w:color w:val="0066C0"/>
            <w:sz w:val="22"/>
            <w:szCs w:val="22"/>
            <w:u w:val="single"/>
          </w:rPr>
          <w:t>Robert Dvorchak</w:t>
        </w:r>
      </w:hyperlink>
      <w:r w:rsidRPr="00193F68">
        <w:rPr>
          <w:rFonts w:ascii="Arial" w:hAnsi="Arial" w:cs="Arial"/>
          <w:b w:val="0"/>
          <w:color w:val="111111"/>
          <w:sz w:val="22"/>
          <w:szCs w:val="22"/>
        </w:rPr>
        <w:t> (Author)</w:t>
      </w:r>
    </w:p>
    <w:p w14:paraId="7E816F07" w14:textId="77777777" w:rsidR="00193F68" w:rsidRPr="00193F68" w:rsidRDefault="00193F68" w:rsidP="00193F68">
      <w:pPr>
        <w:shd w:val="clear" w:color="auto" w:fill="FFFFFF"/>
        <w:spacing w:after="100" w:afterAutospacing="1" w:line="240" w:lineRule="auto"/>
        <w:ind w:left="720"/>
        <w:outlineLvl w:val="0"/>
        <w:rPr>
          <w:rFonts w:ascii="Arial" w:eastAsia="Times New Roman" w:hAnsi="Arial" w:cs="Arial"/>
          <w:bCs/>
          <w:color w:val="111111"/>
          <w:kern w:val="36"/>
        </w:rPr>
      </w:pPr>
      <w:r w:rsidRPr="00193F68">
        <w:rPr>
          <w:rFonts w:ascii="Arial" w:eastAsia="Times New Roman" w:hAnsi="Arial" w:cs="Arial"/>
          <w:bCs/>
          <w:color w:val="111111"/>
          <w:kern w:val="36"/>
        </w:rPr>
        <w:t>Silent No More: Victim 1's Fight for Justice Against Jerry SanduskyHardcover – October 23, 2012</w:t>
      </w:r>
      <w:r>
        <w:rPr>
          <w:rFonts w:ascii="Arial" w:eastAsia="Times New Roman" w:hAnsi="Arial" w:cs="Arial"/>
          <w:bCs/>
          <w:color w:val="111111"/>
          <w:kern w:val="36"/>
        </w:rPr>
        <w:t xml:space="preserve"> </w:t>
      </w:r>
      <w:r w:rsidRPr="00193F68">
        <w:rPr>
          <w:rFonts w:ascii="Arial" w:eastAsia="Times New Roman" w:hAnsi="Arial" w:cs="Arial"/>
          <w:color w:val="111111"/>
        </w:rPr>
        <w:t>by </w:t>
      </w:r>
      <w:hyperlink r:id="rId12" w:history="1">
        <w:r w:rsidRPr="00193F68">
          <w:rPr>
            <w:rFonts w:ascii="Arial" w:eastAsia="Times New Roman" w:hAnsi="Arial" w:cs="Arial"/>
            <w:color w:val="0066C0"/>
            <w:u w:val="single"/>
          </w:rPr>
          <w:t>Aaron Fisher</w:t>
        </w:r>
      </w:hyperlink>
      <w:r w:rsidRPr="00193F68">
        <w:rPr>
          <w:rFonts w:ascii="Arial" w:eastAsia="Times New Roman" w:hAnsi="Arial" w:cs="Arial"/>
          <w:color w:val="111111"/>
        </w:rPr>
        <w:t>  (Author), </w:t>
      </w:r>
      <w:hyperlink r:id="rId13" w:history="1">
        <w:r w:rsidRPr="00193F68">
          <w:rPr>
            <w:rFonts w:ascii="Arial" w:eastAsia="Times New Roman" w:hAnsi="Arial" w:cs="Arial"/>
            <w:color w:val="0066C0"/>
            <w:u w:val="single"/>
          </w:rPr>
          <w:t>Michael Gillum</w:t>
        </w:r>
      </w:hyperlink>
      <w:r w:rsidRPr="00193F68">
        <w:rPr>
          <w:rFonts w:ascii="Arial" w:eastAsia="Times New Roman" w:hAnsi="Arial" w:cs="Arial"/>
          <w:color w:val="111111"/>
        </w:rPr>
        <w:t> (Author), </w:t>
      </w:r>
      <w:hyperlink r:id="rId14" w:history="1">
        <w:r w:rsidRPr="00193F68">
          <w:rPr>
            <w:rFonts w:ascii="Arial" w:eastAsia="Times New Roman" w:hAnsi="Arial" w:cs="Arial"/>
            <w:color w:val="0066C0"/>
            <w:u w:val="single"/>
          </w:rPr>
          <w:t>Dawn Daniels</w:t>
        </w:r>
      </w:hyperlink>
      <w:r w:rsidRPr="00193F68">
        <w:rPr>
          <w:rFonts w:ascii="Arial" w:eastAsia="Times New Roman" w:hAnsi="Arial" w:cs="Arial"/>
          <w:color w:val="111111"/>
        </w:rPr>
        <w:t> (Author)</w:t>
      </w:r>
    </w:p>
    <w:p w14:paraId="468D5DA6" w14:textId="77777777" w:rsidR="00BC0BEB" w:rsidRDefault="00BC0BEB" w:rsidP="00F955ED">
      <w:pPr>
        <w:rPr>
          <w:b/>
        </w:rPr>
      </w:pPr>
      <w:r w:rsidRPr="00193F68">
        <w:rPr>
          <w:b/>
        </w:rPr>
        <w:t>NFL and Concussion Issue</w:t>
      </w:r>
    </w:p>
    <w:p w14:paraId="384E77C1" w14:textId="77777777" w:rsidR="00193F68" w:rsidRPr="00193F68" w:rsidRDefault="00193F68" w:rsidP="00193F68">
      <w:pPr>
        <w:shd w:val="clear" w:color="auto" w:fill="FFFFFF"/>
        <w:spacing w:after="100" w:afterAutospacing="1" w:line="240" w:lineRule="auto"/>
        <w:ind w:firstLine="720"/>
        <w:outlineLvl w:val="0"/>
        <w:rPr>
          <w:rFonts w:ascii="Arial" w:eastAsia="Times New Roman" w:hAnsi="Arial" w:cs="Arial"/>
          <w:bCs/>
          <w:color w:val="111111"/>
          <w:kern w:val="36"/>
        </w:rPr>
      </w:pPr>
      <w:r w:rsidRPr="00193F68">
        <w:rPr>
          <w:rFonts w:ascii="Arial" w:eastAsia="Times New Roman" w:hAnsi="Arial" w:cs="Arial"/>
          <w:bCs/>
          <w:color w:val="111111"/>
          <w:kern w:val="36"/>
        </w:rPr>
        <w:t>Concussion Paperback – November 24, 2015</w:t>
      </w:r>
      <w:r>
        <w:rPr>
          <w:rFonts w:ascii="Arial" w:eastAsia="Times New Roman" w:hAnsi="Arial" w:cs="Arial"/>
          <w:bCs/>
          <w:color w:val="111111"/>
          <w:kern w:val="36"/>
        </w:rPr>
        <w:t xml:space="preserve"> </w:t>
      </w:r>
      <w:r w:rsidRPr="00193F68">
        <w:rPr>
          <w:rFonts w:ascii="Arial" w:eastAsia="Times New Roman" w:hAnsi="Arial" w:cs="Arial"/>
          <w:color w:val="111111"/>
        </w:rPr>
        <w:t>by </w:t>
      </w:r>
      <w:hyperlink r:id="rId15" w:history="1">
        <w:r w:rsidRPr="00193F68">
          <w:rPr>
            <w:rFonts w:ascii="Arial" w:eastAsia="Times New Roman" w:hAnsi="Arial" w:cs="Arial"/>
            <w:color w:val="0066C0"/>
            <w:u w:val="single"/>
          </w:rPr>
          <w:t>Jeanne Marie Laskas</w:t>
        </w:r>
      </w:hyperlink>
      <w:r w:rsidRPr="00193F68">
        <w:rPr>
          <w:rFonts w:ascii="Arial" w:eastAsia="Times New Roman" w:hAnsi="Arial" w:cs="Arial"/>
          <w:color w:val="111111"/>
        </w:rPr>
        <w:t>  (Author)</w:t>
      </w:r>
    </w:p>
    <w:p w14:paraId="355507C6" w14:textId="77777777" w:rsidR="000C76D6" w:rsidRDefault="000C76D6" w:rsidP="00F955ED">
      <w:pPr>
        <w:rPr>
          <w:b/>
        </w:rPr>
      </w:pPr>
    </w:p>
    <w:p w14:paraId="1A17F68C" w14:textId="77777777" w:rsidR="000C76D6" w:rsidRDefault="000C76D6" w:rsidP="00F955ED">
      <w:pPr>
        <w:rPr>
          <w:b/>
        </w:rPr>
      </w:pPr>
    </w:p>
    <w:p w14:paraId="245A1481" w14:textId="77777777" w:rsidR="00193F68" w:rsidRDefault="00193F68" w:rsidP="00F955ED">
      <w:pPr>
        <w:rPr>
          <w:b/>
        </w:rPr>
      </w:pPr>
      <w:r>
        <w:rPr>
          <w:b/>
        </w:rPr>
        <w:t>Monsanto</w:t>
      </w:r>
    </w:p>
    <w:p w14:paraId="2ED162D2" w14:textId="77777777" w:rsidR="006D1222" w:rsidRDefault="006D1222" w:rsidP="006D1222">
      <w:pPr>
        <w:shd w:val="clear" w:color="auto" w:fill="FFFFFF"/>
        <w:spacing w:after="100" w:afterAutospacing="1" w:line="240" w:lineRule="auto"/>
        <w:ind w:left="720"/>
        <w:outlineLvl w:val="0"/>
        <w:rPr>
          <w:rFonts w:ascii="Arial" w:eastAsia="Times New Roman" w:hAnsi="Arial" w:cs="Arial"/>
          <w:color w:val="111111"/>
        </w:rPr>
      </w:pPr>
      <w:r w:rsidRPr="006D1222">
        <w:rPr>
          <w:rFonts w:ascii="Arial" w:eastAsia="Times New Roman" w:hAnsi="Arial" w:cs="Arial"/>
          <w:bCs/>
          <w:color w:val="111111"/>
          <w:kern w:val="36"/>
        </w:rPr>
        <w:t>Altered Genes, Twisted Truth: How the Venture to Genetically Engineer Our Food Has Subverted Science, Corrupted Government, and Systematically Deceived the Public 1st Edition</w:t>
      </w:r>
      <w:r>
        <w:rPr>
          <w:rFonts w:ascii="Arial" w:eastAsia="Times New Roman" w:hAnsi="Arial" w:cs="Arial"/>
          <w:bCs/>
          <w:color w:val="111111"/>
          <w:kern w:val="36"/>
        </w:rPr>
        <w:t xml:space="preserve"> </w:t>
      </w:r>
      <w:r w:rsidRPr="006D1222">
        <w:rPr>
          <w:rFonts w:ascii="Arial" w:eastAsia="Times New Roman" w:hAnsi="Arial" w:cs="Arial"/>
          <w:color w:val="111111"/>
        </w:rPr>
        <w:t>by </w:t>
      </w:r>
      <w:hyperlink r:id="rId16" w:history="1">
        <w:r w:rsidRPr="006D1222">
          <w:rPr>
            <w:rFonts w:ascii="Arial" w:eastAsia="Times New Roman" w:hAnsi="Arial" w:cs="Arial"/>
            <w:color w:val="0066C0"/>
            <w:u w:val="single"/>
          </w:rPr>
          <w:t>Steven Druker</w:t>
        </w:r>
      </w:hyperlink>
      <w:r w:rsidRPr="006D1222">
        <w:rPr>
          <w:rFonts w:ascii="Arial" w:eastAsia="Times New Roman" w:hAnsi="Arial" w:cs="Arial"/>
          <w:color w:val="111111"/>
        </w:rPr>
        <w:t> (Author)</w:t>
      </w:r>
    </w:p>
    <w:p w14:paraId="31C8D07B" w14:textId="77777777" w:rsidR="000C76D6" w:rsidRDefault="000C76D6" w:rsidP="000C76D6">
      <w:pPr>
        <w:pStyle w:val="Heading1"/>
        <w:shd w:val="clear" w:color="auto" w:fill="FFFFFF"/>
        <w:spacing w:before="0" w:beforeAutospacing="0"/>
        <w:ind w:left="720"/>
        <w:rPr>
          <w:rStyle w:val="a-color-secondary"/>
          <w:rFonts w:ascii="Arial" w:hAnsi="Arial" w:cs="Arial"/>
          <w:b w:val="0"/>
          <w:color w:val="111111"/>
          <w:sz w:val="22"/>
          <w:szCs w:val="22"/>
        </w:rPr>
      </w:pPr>
      <w:r w:rsidRPr="000C76D6">
        <w:rPr>
          <w:rStyle w:val="a-size-large"/>
          <w:rFonts w:ascii="Arial" w:hAnsi="Arial" w:cs="Arial"/>
          <w:b w:val="0"/>
          <w:color w:val="111111"/>
          <w:sz w:val="22"/>
          <w:szCs w:val="22"/>
        </w:rPr>
        <w:t>The World According to Monsanto: Pollution, Corruption, and the Control of the World's Food Supply</w:t>
      </w:r>
      <w:r w:rsidRPr="000C76D6">
        <w:rPr>
          <w:rStyle w:val="apple-converted-space"/>
          <w:rFonts w:ascii="Arial" w:hAnsi="Arial" w:cs="Arial"/>
          <w:b w:val="0"/>
          <w:color w:val="111111"/>
          <w:sz w:val="22"/>
          <w:szCs w:val="22"/>
        </w:rPr>
        <w:t> </w:t>
      </w:r>
      <w:r w:rsidRPr="000C76D6">
        <w:rPr>
          <w:rStyle w:val="a-size-medium"/>
          <w:rFonts w:ascii="Arial" w:hAnsi="Arial" w:cs="Arial"/>
          <w:b w:val="0"/>
          <w:color w:val="111111"/>
          <w:sz w:val="22"/>
          <w:szCs w:val="22"/>
        </w:rPr>
        <w:t>Hardcover</w:t>
      </w:r>
      <w:r w:rsidRPr="000C76D6">
        <w:rPr>
          <w:rStyle w:val="apple-converted-space"/>
          <w:rFonts w:ascii="Arial" w:hAnsi="Arial" w:cs="Arial"/>
          <w:b w:val="0"/>
          <w:color w:val="111111"/>
          <w:sz w:val="22"/>
          <w:szCs w:val="22"/>
        </w:rPr>
        <w:t> </w:t>
      </w:r>
      <w:r w:rsidRPr="000C76D6">
        <w:rPr>
          <w:rStyle w:val="a-size-medium"/>
          <w:rFonts w:ascii="Arial" w:hAnsi="Arial" w:cs="Arial"/>
          <w:b w:val="0"/>
          <w:color w:val="111111"/>
          <w:sz w:val="22"/>
          <w:szCs w:val="22"/>
        </w:rPr>
        <w:t>– May 4, 2010</w:t>
      </w:r>
      <w:r>
        <w:rPr>
          <w:rStyle w:val="a-size-medium"/>
          <w:rFonts w:ascii="Arial" w:hAnsi="Arial" w:cs="Arial"/>
          <w:b w:val="0"/>
          <w:color w:val="111111"/>
          <w:sz w:val="22"/>
          <w:szCs w:val="22"/>
        </w:rPr>
        <w:t xml:space="preserve"> </w:t>
      </w:r>
      <w:r w:rsidRPr="000C76D6">
        <w:rPr>
          <w:rFonts w:ascii="Arial" w:hAnsi="Arial" w:cs="Arial"/>
          <w:b w:val="0"/>
          <w:color w:val="111111"/>
          <w:sz w:val="22"/>
          <w:szCs w:val="22"/>
        </w:rPr>
        <w:t>by</w:t>
      </w:r>
      <w:r w:rsidRPr="000C76D6">
        <w:rPr>
          <w:rStyle w:val="apple-converted-space"/>
          <w:rFonts w:ascii="Arial" w:hAnsi="Arial" w:cs="Arial"/>
          <w:b w:val="0"/>
          <w:color w:val="111111"/>
          <w:sz w:val="22"/>
          <w:szCs w:val="22"/>
        </w:rPr>
        <w:t> </w:t>
      </w:r>
      <w:hyperlink r:id="rId17" w:history="1">
        <w:r w:rsidRPr="000C76D6">
          <w:rPr>
            <w:rStyle w:val="Hyperlink"/>
            <w:rFonts w:ascii="Arial" w:hAnsi="Arial" w:cs="Arial"/>
            <w:b w:val="0"/>
            <w:color w:val="0066C0"/>
            <w:sz w:val="22"/>
            <w:szCs w:val="22"/>
          </w:rPr>
          <w:t>Marie-Monique Robin</w:t>
        </w:r>
      </w:hyperlink>
      <w:r w:rsidRPr="000C76D6">
        <w:rPr>
          <w:rStyle w:val="apple-converted-space"/>
          <w:rFonts w:ascii="Arial" w:hAnsi="Arial" w:cs="Arial"/>
          <w:b w:val="0"/>
          <w:color w:val="111111"/>
          <w:sz w:val="22"/>
          <w:szCs w:val="22"/>
        </w:rPr>
        <w:t> </w:t>
      </w:r>
      <w:r w:rsidRPr="000C76D6">
        <w:rPr>
          <w:rStyle w:val="a-color-secondary"/>
          <w:rFonts w:ascii="Arial" w:hAnsi="Arial" w:cs="Arial"/>
          <w:b w:val="0"/>
          <w:color w:val="111111"/>
          <w:sz w:val="22"/>
          <w:szCs w:val="22"/>
        </w:rPr>
        <w:t>(Author)</w:t>
      </w:r>
    </w:p>
    <w:p w14:paraId="7FF2CF61" w14:textId="77777777" w:rsidR="000C76D6" w:rsidRPr="000C76D6" w:rsidRDefault="000C76D6" w:rsidP="000C76D6">
      <w:pPr>
        <w:pStyle w:val="Heading1"/>
        <w:shd w:val="clear" w:color="auto" w:fill="FFFFFF"/>
        <w:spacing w:before="0" w:beforeAutospacing="0"/>
        <w:ind w:left="720"/>
        <w:rPr>
          <w:rFonts w:ascii="Arial" w:hAnsi="Arial" w:cs="Arial"/>
          <w:b w:val="0"/>
          <w:color w:val="111111"/>
          <w:sz w:val="22"/>
          <w:szCs w:val="22"/>
        </w:rPr>
      </w:pPr>
      <w:r>
        <w:rPr>
          <w:rStyle w:val="a-color-secondary"/>
          <w:rFonts w:ascii="Arial" w:hAnsi="Arial" w:cs="Arial"/>
          <w:b w:val="0"/>
          <w:color w:val="111111"/>
          <w:sz w:val="22"/>
          <w:szCs w:val="22"/>
        </w:rPr>
        <w:t>There are other books on this subject.</w:t>
      </w:r>
    </w:p>
    <w:p w14:paraId="210AAE22" w14:textId="77777777" w:rsidR="00193F68" w:rsidRPr="00193F68" w:rsidRDefault="00193F68" w:rsidP="00F955ED">
      <w:pPr>
        <w:rPr>
          <w:b/>
        </w:rPr>
      </w:pPr>
      <w:r>
        <w:rPr>
          <w:b/>
        </w:rPr>
        <w:t>Other</w:t>
      </w:r>
    </w:p>
    <w:p w14:paraId="31C7056D" w14:textId="77777777" w:rsidR="00193F68" w:rsidRDefault="00193F68" w:rsidP="00193F68">
      <w:pPr>
        <w:shd w:val="clear" w:color="auto" w:fill="FFFFFF"/>
        <w:spacing w:after="100" w:afterAutospacing="1" w:line="240" w:lineRule="auto"/>
        <w:ind w:firstLine="720"/>
        <w:outlineLvl w:val="0"/>
        <w:rPr>
          <w:rFonts w:ascii="Arial" w:eastAsia="Times New Roman" w:hAnsi="Arial" w:cs="Arial"/>
          <w:color w:val="111111"/>
        </w:rPr>
      </w:pPr>
      <w:r w:rsidRPr="00193F68">
        <w:rPr>
          <w:rFonts w:ascii="Arial" w:eastAsia="Times New Roman" w:hAnsi="Arial" w:cs="Arial"/>
          <w:bCs/>
          <w:color w:val="111111"/>
          <w:kern w:val="36"/>
        </w:rPr>
        <w:t>The Immortal Life of Henrietta Lacks Paperback – March 8, 2011</w:t>
      </w:r>
      <w:r>
        <w:rPr>
          <w:rFonts w:ascii="Arial" w:eastAsia="Times New Roman" w:hAnsi="Arial" w:cs="Arial"/>
          <w:bCs/>
          <w:color w:val="111111"/>
          <w:kern w:val="36"/>
        </w:rPr>
        <w:t xml:space="preserve"> </w:t>
      </w:r>
      <w:r w:rsidRPr="00193F68">
        <w:rPr>
          <w:rFonts w:ascii="Arial" w:eastAsia="Times New Roman" w:hAnsi="Arial" w:cs="Arial"/>
          <w:color w:val="111111"/>
        </w:rPr>
        <w:t>by </w:t>
      </w:r>
      <w:hyperlink r:id="rId18" w:history="1">
        <w:r w:rsidRPr="00193F68">
          <w:rPr>
            <w:rFonts w:ascii="Arial" w:eastAsia="Times New Roman" w:hAnsi="Arial" w:cs="Arial"/>
            <w:color w:val="0066C0"/>
            <w:u w:val="single"/>
          </w:rPr>
          <w:t>Rebecca Skloot</w:t>
        </w:r>
      </w:hyperlink>
      <w:r w:rsidRPr="00193F68">
        <w:rPr>
          <w:rFonts w:ascii="Arial" w:eastAsia="Times New Roman" w:hAnsi="Arial" w:cs="Arial"/>
          <w:color w:val="111111"/>
        </w:rPr>
        <w:t> </w:t>
      </w:r>
    </w:p>
    <w:p w14:paraId="3B27ED7B" w14:textId="77777777" w:rsidR="00193F68" w:rsidRDefault="00193F68" w:rsidP="00193F68">
      <w:pPr>
        <w:shd w:val="clear" w:color="auto" w:fill="FFFFFF"/>
        <w:spacing w:after="100" w:afterAutospacing="1" w:line="240" w:lineRule="auto"/>
        <w:ind w:left="720"/>
        <w:outlineLvl w:val="0"/>
        <w:rPr>
          <w:rFonts w:ascii="Arial" w:eastAsia="Times New Roman" w:hAnsi="Arial" w:cs="Arial"/>
          <w:color w:val="111111"/>
        </w:rPr>
      </w:pPr>
      <w:r w:rsidRPr="00193F68">
        <w:rPr>
          <w:rFonts w:ascii="Arial" w:eastAsia="Times New Roman" w:hAnsi="Arial" w:cs="Arial"/>
          <w:bCs/>
          <w:color w:val="111111"/>
          <w:kern w:val="36"/>
        </w:rPr>
        <w:t>Tarnished Rings: The International Olympic Committee and the Salt Lake City Bid Scandal (Sports and Entertainment) Hardcover – December 29, 2011</w:t>
      </w:r>
      <w:r>
        <w:rPr>
          <w:rFonts w:ascii="Arial" w:eastAsia="Times New Roman" w:hAnsi="Arial" w:cs="Arial"/>
          <w:bCs/>
          <w:color w:val="111111"/>
          <w:kern w:val="36"/>
        </w:rPr>
        <w:t xml:space="preserve"> </w:t>
      </w:r>
      <w:r w:rsidRPr="00193F68">
        <w:rPr>
          <w:rFonts w:ascii="Arial" w:eastAsia="Times New Roman" w:hAnsi="Arial" w:cs="Arial"/>
          <w:color w:val="111111"/>
        </w:rPr>
        <w:t>by </w:t>
      </w:r>
      <w:hyperlink r:id="rId19" w:history="1">
        <w:r w:rsidRPr="00193F68">
          <w:rPr>
            <w:rFonts w:ascii="Arial" w:eastAsia="Times New Roman" w:hAnsi="Arial" w:cs="Arial"/>
            <w:color w:val="0066C0"/>
            <w:u w:val="single"/>
          </w:rPr>
          <w:t>Stephen Wenn</w:t>
        </w:r>
      </w:hyperlink>
      <w:r w:rsidRPr="00193F68">
        <w:rPr>
          <w:rFonts w:ascii="Arial" w:eastAsia="Times New Roman" w:hAnsi="Arial" w:cs="Arial"/>
          <w:color w:val="111111"/>
        </w:rPr>
        <w:t> (Author)</w:t>
      </w:r>
    </w:p>
    <w:p w14:paraId="05CE5B15" w14:textId="77777777" w:rsidR="00193F68" w:rsidRDefault="00193F68" w:rsidP="00193F68">
      <w:pPr>
        <w:shd w:val="clear" w:color="auto" w:fill="FFFFFF"/>
        <w:spacing w:after="100" w:afterAutospacing="1" w:line="240" w:lineRule="auto"/>
        <w:ind w:left="720"/>
        <w:outlineLvl w:val="0"/>
        <w:rPr>
          <w:rFonts w:ascii="Arial" w:eastAsia="Times New Roman" w:hAnsi="Arial" w:cs="Arial"/>
          <w:color w:val="111111"/>
        </w:rPr>
      </w:pPr>
      <w:r w:rsidRPr="00193F68">
        <w:rPr>
          <w:rFonts w:ascii="Arial" w:eastAsia="Times New Roman" w:hAnsi="Arial" w:cs="Arial"/>
          <w:bCs/>
          <w:color w:val="111111"/>
          <w:kern w:val="36"/>
        </w:rPr>
        <w:t>Cheated: The UNC Scandal, the Education of Athletes, and the Future of Big-Time College Sports Hardcover – March 15, 2015</w:t>
      </w:r>
      <w:r>
        <w:rPr>
          <w:rFonts w:ascii="Arial" w:eastAsia="Times New Roman" w:hAnsi="Arial" w:cs="Arial"/>
          <w:bCs/>
          <w:color w:val="111111"/>
          <w:kern w:val="36"/>
        </w:rPr>
        <w:t xml:space="preserve"> </w:t>
      </w:r>
      <w:r w:rsidRPr="00193F68">
        <w:rPr>
          <w:rFonts w:ascii="Arial" w:eastAsia="Times New Roman" w:hAnsi="Arial" w:cs="Arial"/>
          <w:color w:val="111111"/>
        </w:rPr>
        <w:t>by </w:t>
      </w:r>
      <w:hyperlink r:id="rId20" w:history="1">
        <w:r w:rsidRPr="00193F68">
          <w:rPr>
            <w:rFonts w:ascii="Arial" w:eastAsia="Times New Roman" w:hAnsi="Arial" w:cs="Arial"/>
            <w:color w:val="0066C0"/>
            <w:u w:val="single"/>
          </w:rPr>
          <w:t>Jay M Smith</w:t>
        </w:r>
      </w:hyperlink>
      <w:r w:rsidRPr="00193F68">
        <w:rPr>
          <w:rFonts w:ascii="Arial" w:eastAsia="Times New Roman" w:hAnsi="Arial" w:cs="Arial"/>
          <w:color w:val="111111"/>
        </w:rPr>
        <w:t>  (Author), </w:t>
      </w:r>
      <w:hyperlink r:id="rId21" w:history="1">
        <w:r w:rsidRPr="00193F68">
          <w:rPr>
            <w:rFonts w:ascii="Arial" w:eastAsia="Times New Roman" w:hAnsi="Arial" w:cs="Arial"/>
            <w:color w:val="0066C0"/>
            <w:u w:val="single"/>
          </w:rPr>
          <w:t>Mary Willingham</w:t>
        </w:r>
      </w:hyperlink>
      <w:r w:rsidRPr="00193F68">
        <w:rPr>
          <w:rFonts w:ascii="Arial" w:eastAsia="Times New Roman" w:hAnsi="Arial" w:cs="Arial"/>
          <w:color w:val="111111"/>
        </w:rPr>
        <w:t>  (Author)</w:t>
      </w:r>
    </w:p>
    <w:p w14:paraId="5888EE79" w14:textId="77777777" w:rsidR="000C76D6" w:rsidRDefault="000C76D6" w:rsidP="000C76D6">
      <w:pPr>
        <w:pStyle w:val="Heading1"/>
        <w:shd w:val="clear" w:color="auto" w:fill="FFFFFF"/>
        <w:spacing w:before="0" w:beforeAutospacing="0"/>
        <w:ind w:firstLine="720"/>
        <w:rPr>
          <w:rStyle w:val="a-color-secondary"/>
          <w:rFonts w:ascii="Arial" w:hAnsi="Arial" w:cs="Arial"/>
          <w:b w:val="0"/>
          <w:color w:val="111111"/>
          <w:sz w:val="22"/>
          <w:szCs w:val="22"/>
        </w:rPr>
      </w:pPr>
      <w:r w:rsidRPr="000C76D6">
        <w:rPr>
          <w:rStyle w:val="a-size-large"/>
          <w:rFonts w:ascii="Arial" w:hAnsi="Arial" w:cs="Arial"/>
          <w:b w:val="0"/>
          <w:color w:val="111111"/>
          <w:sz w:val="22"/>
          <w:szCs w:val="22"/>
        </w:rPr>
        <w:t>The Tuskegee Syphilis Study</w:t>
      </w:r>
      <w:r w:rsidRPr="000C76D6">
        <w:rPr>
          <w:rStyle w:val="apple-converted-space"/>
          <w:rFonts w:ascii="Arial" w:hAnsi="Arial" w:cs="Arial"/>
          <w:b w:val="0"/>
          <w:color w:val="111111"/>
          <w:sz w:val="22"/>
          <w:szCs w:val="22"/>
        </w:rPr>
        <w:t> </w:t>
      </w:r>
      <w:r w:rsidRPr="000C76D6">
        <w:rPr>
          <w:rStyle w:val="a-size-medium"/>
          <w:rFonts w:ascii="Arial" w:hAnsi="Arial" w:cs="Arial"/>
          <w:b w:val="0"/>
          <w:color w:val="111111"/>
          <w:sz w:val="22"/>
          <w:szCs w:val="22"/>
        </w:rPr>
        <w:t>Paperback</w:t>
      </w:r>
      <w:r w:rsidRPr="000C76D6">
        <w:rPr>
          <w:rStyle w:val="apple-converted-space"/>
          <w:rFonts w:ascii="Arial" w:hAnsi="Arial" w:cs="Arial"/>
          <w:b w:val="0"/>
          <w:color w:val="111111"/>
          <w:sz w:val="22"/>
          <w:szCs w:val="22"/>
        </w:rPr>
        <w:t> </w:t>
      </w:r>
      <w:r w:rsidRPr="000C76D6">
        <w:rPr>
          <w:rStyle w:val="a-size-medium"/>
          <w:rFonts w:ascii="Arial" w:hAnsi="Arial" w:cs="Arial"/>
          <w:b w:val="0"/>
          <w:color w:val="111111"/>
          <w:sz w:val="22"/>
          <w:szCs w:val="22"/>
        </w:rPr>
        <w:t>– February 1, 2002</w:t>
      </w:r>
      <w:r>
        <w:rPr>
          <w:rStyle w:val="a-size-medium"/>
          <w:rFonts w:ascii="Arial" w:hAnsi="Arial" w:cs="Arial"/>
          <w:b w:val="0"/>
          <w:color w:val="111111"/>
          <w:sz w:val="22"/>
          <w:szCs w:val="22"/>
        </w:rPr>
        <w:t xml:space="preserve"> </w:t>
      </w:r>
      <w:r w:rsidRPr="000C76D6">
        <w:rPr>
          <w:rFonts w:ascii="Arial" w:hAnsi="Arial" w:cs="Arial"/>
          <w:b w:val="0"/>
          <w:color w:val="111111"/>
          <w:sz w:val="22"/>
          <w:szCs w:val="22"/>
        </w:rPr>
        <w:t>by</w:t>
      </w:r>
      <w:r w:rsidRPr="000C76D6">
        <w:rPr>
          <w:rStyle w:val="apple-converted-space"/>
          <w:rFonts w:ascii="Arial" w:hAnsi="Arial" w:cs="Arial"/>
          <w:b w:val="0"/>
          <w:color w:val="111111"/>
          <w:sz w:val="22"/>
          <w:szCs w:val="22"/>
        </w:rPr>
        <w:t> </w:t>
      </w:r>
      <w:hyperlink r:id="rId22" w:history="1">
        <w:r w:rsidRPr="000C76D6">
          <w:rPr>
            <w:rStyle w:val="Hyperlink"/>
            <w:rFonts w:ascii="Arial" w:hAnsi="Arial" w:cs="Arial"/>
            <w:b w:val="0"/>
            <w:color w:val="0066C0"/>
            <w:sz w:val="22"/>
            <w:szCs w:val="22"/>
          </w:rPr>
          <w:t>Fred Gray</w:t>
        </w:r>
      </w:hyperlink>
      <w:r w:rsidRPr="000C76D6">
        <w:rPr>
          <w:rStyle w:val="apple-converted-space"/>
          <w:rFonts w:ascii="Arial" w:hAnsi="Arial" w:cs="Arial"/>
          <w:b w:val="0"/>
          <w:color w:val="111111"/>
          <w:sz w:val="22"/>
          <w:szCs w:val="22"/>
        </w:rPr>
        <w:t> </w:t>
      </w:r>
      <w:r w:rsidRPr="000C76D6">
        <w:rPr>
          <w:rStyle w:val="a-color-secondary"/>
          <w:rFonts w:ascii="Arial" w:hAnsi="Arial" w:cs="Arial"/>
          <w:b w:val="0"/>
          <w:color w:val="111111"/>
          <w:sz w:val="22"/>
          <w:szCs w:val="22"/>
        </w:rPr>
        <w:t>(Author)</w:t>
      </w:r>
    </w:p>
    <w:p w14:paraId="18317A7E" w14:textId="77777777" w:rsidR="000C76D6" w:rsidRPr="000C76D6" w:rsidRDefault="000C76D6" w:rsidP="000C76D6">
      <w:pPr>
        <w:pStyle w:val="Heading1"/>
        <w:shd w:val="clear" w:color="auto" w:fill="FFFFFF"/>
        <w:spacing w:before="0" w:beforeAutospacing="0"/>
        <w:ind w:left="720"/>
        <w:rPr>
          <w:rFonts w:ascii="Arial" w:hAnsi="Arial" w:cs="Arial"/>
          <w:b w:val="0"/>
          <w:color w:val="111111"/>
          <w:sz w:val="22"/>
          <w:szCs w:val="22"/>
        </w:rPr>
      </w:pPr>
      <w:r w:rsidRPr="000C76D6">
        <w:rPr>
          <w:rStyle w:val="a-size-extra-large"/>
          <w:rFonts w:ascii="Arial" w:hAnsi="Arial" w:cs="Arial"/>
          <w:b w:val="0"/>
          <w:color w:val="111111"/>
          <w:sz w:val="22"/>
          <w:szCs w:val="22"/>
        </w:rPr>
        <w:t>Examining Tuskegee: The Infamous Syphilis Study and Its Legacy (The John Hope Franklin Series in African American History and Culture)</w:t>
      </w:r>
      <w:r w:rsidRPr="000C76D6">
        <w:rPr>
          <w:rStyle w:val="apple-converted-space"/>
          <w:rFonts w:ascii="Arial" w:hAnsi="Arial" w:cs="Arial"/>
          <w:b w:val="0"/>
          <w:color w:val="111111"/>
          <w:sz w:val="22"/>
          <w:szCs w:val="22"/>
        </w:rPr>
        <w:t> </w:t>
      </w:r>
      <w:r w:rsidRPr="000C76D6">
        <w:rPr>
          <w:rStyle w:val="a-size-large"/>
          <w:rFonts w:ascii="Arial" w:hAnsi="Arial" w:cs="Arial"/>
          <w:b w:val="0"/>
          <w:color w:val="111111"/>
          <w:sz w:val="22"/>
          <w:szCs w:val="22"/>
        </w:rPr>
        <w:t>Reprint Edition</w:t>
      </w:r>
      <w:r>
        <w:rPr>
          <w:rStyle w:val="a-size-large"/>
          <w:rFonts w:ascii="Arial" w:hAnsi="Arial" w:cs="Arial"/>
          <w:b w:val="0"/>
          <w:color w:val="111111"/>
          <w:sz w:val="22"/>
          <w:szCs w:val="22"/>
        </w:rPr>
        <w:t xml:space="preserve"> </w:t>
      </w:r>
      <w:r w:rsidRPr="000C76D6">
        <w:rPr>
          <w:rFonts w:ascii="Arial" w:hAnsi="Arial" w:cs="Arial"/>
          <w:b w:val="0"/>
          <w:color w:val="111111"/>
          <w:sz w:val="22"/>
          <w:szCs w:val="22"/>
        </w:rPr>
        <w:t>by</w:t>
      </w:r>
      <w:r w:rsidRPr="000C76D6">
        <w:rPr>
          <w:rStyle w:val="apple-converted-space"/>
          <w:rFonts w:ascii="Arial" w:hAnsi="Arial" w:cs="Arial"/>
          <w:b w:val="0"/>
          <w:color w:val="111111"/>
          <w:sz w:val="22"/>
          <w:szCs w:val="22"/>
        </w:rPr>
        <w:t> </w:t>
      </w:r>
      <w:hyperlink r:id="rId23" w:history="1">
        <w:r w:rsidRPr="000C76D6">
          <w:rPr>
            <w:rStyle w:val="Hyperlink"/>
            <w:rFonts w:ascii="Arial" w:hAnsi="Arial" w:cs="Arial"/>
            <w:b w:val="0"/>
            <w:color w:val="0066C0"/>
            <w:sz w:val="22"/>
            <w:szCs w:val="22"/>
          </w:rPr>
          <w:t>Susan M. Reverby</w:t>
        </w:r>
      </w:hyperlink>
      <w:r w:rsidRPr="000C76D6">
        <w:rPr>
          <w:rStyle w:val="apple-converted-space"/>
          <w:rFonts w:ascii="Arial" w:hAnsi="Arial" w:cs="Arial"/>
          <w:b w:val="0"/>
          <w:color w:val="111111"/>
          <w:sz w:val="22"/>
          <w:szCs w:val="22"/>
        </w:rPr>
        <w:t> </w:t>
      </w:r>
      <w:r w:rsidRPr="000C76D6">
        <w:rPr>
          <w:rStyle w:val="a-color-secondary"/>
          <w:rFonts w:ascii="Arial" w:hAnsi="Arial" w:cs="Arial"/>
          <w:b w:val="0"/>
          <w:color w:val="111111"/>
          <w:sz w:val="22"/>
          <w:szCs w:val="22"/>
        </w:rPr>
        <w:t>(Author)</w:t>
      </w:r>
    </w:p>
    <w:p w14:paraId="3D34E1C8" w14:textId="77777777" w:rsidR="000C76D6" w:rsidRPr="000C76D6" w:rsidRDefault="000C76D6" w:rsidP="000C76D6">
      <w:pPr>
        <w:pStyle w:val="Heading1"/>
        <w:shd w:val="clear" w:color="auto" w:fill="FFFFFF"/>
        <w:spacing w:before="0" w:beforeAutospacing="0" w:after="0" w:afterAutospacing="0" w:line="540" w:lineRule="atLeast"/>
        <w:ind w:left="720"/>
        <w:rPr>
          <w:rFonts w:ascii="Arial" w:hAnsi="Arial" w:cs="Arial"/>
          <w:b w:val="0"/>
          <w:color w:val="000000"/>
          <w:sz w:val="22"/>
          <w:szCs w:val="22"/>
        </w:rPr>
      </w:pPr>
      <w:r w:rsidRPr="000C76D6">
        <w:rPr>
          <w:rFonts w:ascii="Arial" w:hAnsi="Arial" w:cs="Arial"/>
          <w:b w:val="0"/>
          <w:color w:val="000000"/>
          <w:sz w:val="22"/>
          <w:szCs w:val="22"/>
        </w:rPr>
        <w:t>The Flint Water Crisis: Systemic Racism Through the Eyes of Flint</w:t>
      </w:r>
      <w:r>
        <w:rPr>
          <w:rFonts w:ascii="Arial" w:hAnsi="Arial" w:cs="Arial"/>
          <w:b w:val="0"/>
          <w:color w:val="000000"/>
          <w:sz w:val="22"/>
          <w:szCs w:val="22"/>
        </w:rPr>
        <w:t xml:space="preserve"> by                                         </w:t>
      </w:r>
      <w:hyperlink r:id="rId24" w:history="1">
        <w:r w:rsidRPr="000C76D6">
          <w:rPr>
            <w:rStyle w:val="Hyperlink"/>
            <w:rFonts w:ascii="Arial" w:hAnsi="Arial" w:cs="Arial"/>
            <w:b w:val="0"/>
            <w:color w:val="346250"/>
            <w:sz w:val="22"/>
            <w:szCs w:val="22"/>
            <w:shd w:val="clear" w:color="auto" w:fill="FFFFFF"/>
          </w:rPr>
          <w:t>Michigan Civil Rights Commission</w:t>
        </w:r>
      </w:hyperlink>
    </w:p>
    <w:p w14:paraId="30C67D5D" w14:textId="009BBF99" w:rsidR="000C76D6" w:rsidRDefault="000C76D6" w:rsidP="00193F68">
      <w:pPr>
        <w:shd w:val="clear" w:color="auto" w:fill="FFFFFF"/>
        <w:spacing w:after="100" w:afterAutospacing="1" w:line="240" w:lineRule="auto"/>
        <w:ind w:left="720"/>
        <w:outlineLvl w:val="0"/>
        <w:rPr>
          <w:rFonts w:ascii="Arial" w:eastAsia="Times New Roman" w:hAnsi="Arial" w:cs="Arial"/>
          <w:bCs/>
          <w:color w:val="111111"/>
          <w:kern w:val="36"/>
        </w:rPr>
      </w:pPr>
    </w:p>
    <w:p w14:paraId="7211F871" w14:textId="2343A55E" w:rsidR="00B82FDA" w:rsidRDefault="00B82FDA" w:rsidP="00193F68">
      <w:pPr>
        <w:shd w:val="clear" w:color="auto" w:fill="FFFFFF"/>
        <w:spacing w:after="100" w:afterAutospacing="1" w:line="240" w:lineRule="auto"/>
        <w:ind w:left="720"/>
        <w:outlineLvl w:val="0"/>
        <w:rPr>
          <w:rFonts w:ascii="Arial" w:eastAsia="Times New Roman" w:hAnsi="Arial" w:cs="Arial"/>
          <w:bCs/>
          <w:color w:val="111111"/>
          <w:kern w:val="36"/>
        </w:rPr>
      </w:pPr>
      <w:r>
        <w:rPr>
          <w:rFonts w:ascii="Arial" w:eastAsia="Times New Roman" w:hAnsi="Arial" w:cs="Arial"/>
          <w:bCs/>
          <w:color w:val="111111"/>
          <w:kern w:val="36"/>
        </w:rPr>
        <w:t>Faster, Higher, Farther – Volkswagen Scandal</w:t>
      </w:r>
    </w:p>
    <w:p w14:paraId="752BCC87" w14:textId="2390C591" w:rsidR="00B82FDA" w:rsidRDefault="00B82FDA" w:rsidP="00193F68">
      <w:pPr>
        <w:shd w:val="clear" w:color="auto" w:fill="FFFFFF"/>
        <w:spacing w:after="100" w:afterAutospacing="1" w:line="240" w:lineRule="auto"/>
        <w:ind w:left="720"/>
        <w:outlineLvl w:val="0"/>
        <w:rPr>
          <w:rFonts w:ascii="Arial" w:eastAsia="Times New Roman" w:hAnsi="Arial" w:cs="Arial"/>
          <w:bCs/>
          <w:color w:val="111111"/>
          <w:kern w:val="36"/>
        </w:rPr>
      </w:pPr>
      <w:r>
        <w:rPr>
          <w:rFonts w:ascii="Arial" w:eastAsia="Times New Roman" w:hAnsi="Arial" w:cs="Arial"/>
          <w:bCs/>
          <w:color w:val="111111"/>
          <w:kern w:val="36"/>
        </w:rPr>
        <w:t>The Big Lie: Spying, Scandal, and Ethical Collapse of Hewlett Packard</w:t>
      </w:r>
    </w:p>
    <w:p w14:paraId="03F818C8" w14:textId="749B3EDD" w:rsidR="00B82FDA" w:rsidRDefault="00B82FDA" w:rsidP="00193F68">
      <w:pPr>
        <w:shd w:val="clear" w:color="auto" w:fill="FFFFFF"/>
        <w:spacing w:after="100" w:afterAutospacing="1" w:line="240" w:lineRule="auto"/>
        <w:ind w:left="720"/>
        <w:outlineLvl w:val="0"/>
        <w:rPr>
          <w:rFonts w:ascii="Arial" w:eastAsia="Times New Roman" w:hAnsi="Arial" w:cs="Arial"/>
          <w:bCs/>
          <w:color w:val="111111"/>
          <w:kern w:val="36"/>
        </w:rPr>
      </w:pPr>
      <w:r>
        <w:rPr>
          <w:rFonts w:ascii="Arial" w:eastAsia="Times New Roman" w:hAnsi="Arial" w:cs="Arial"/>
          <w:bCs/>
          <w:color w:val="111111"/>
          <w:kern w:val="36"/>
        </w:rPr>
        <w:t>Abused: Surviving Sexual Assault and a Toxic Gymnastics Culture by Rachel Harris</w:t>
      </w:r>
    </w:p>
    <w:p w14:paraId="02C7889E" w14:textId="3BD0D144" w:rsidR="00B82FDA" w:rsidRDefault="00B82FDA" w:rsidP="00193F68">
      <w:pPr>
        <w:shd w:val="clear" w:color="auto" w:fill="FFFFFF"/>
        <w:spacing w:after="100" w:afterAutospacing="1" w:line="240" w:lineRule="auto"/>
        <w:ind w:left="720"/>
        <w:outlineLvl w:val="0"/>
        <w:rPr>
          <w:rFonts w:ascii="Arial" w:eastAsia="Times New Roman" w:hAnsi="Arial" w:cs="Arial"/>
          <w:bCs/>
          <w:color w:val="111111"/>
          <w:kern w:val="36"/>
        </w:rPr>
      </w:pPr>
    </w:p>
    <w:p w14:paraId="54F8FC90" w14:textId="20B405EB" w:rsidR="00B82FDA" w:rsidRDefault="00B82FDA" w:rsidP="00193F68">
      <w:pPr>
        <w:shd w:val="clear" w:color="auto" w:fill="FFFFFF"/>
        <w:spacing w:after="100" w:afterAutospacing="1" w:line="240" w:lineRule="auto"/>
        <w:ind w:left="720"/>
        <w:outlineLvl w:val="0"/>
        <w:rPr>
          <w:rFonts w:ascii="Arial" w:eastAsia="Times New Roman" w:hAnsi="Arial" w:cs="Arial"/>
          <w:bCs/>
          <w:color w:val="111111"/>
          <w:kern w:val="36"/>
        </w:rPr>
      </w:pPr>
      <w:r>
        <w:rPr>
          <w:rFonts w:ascii="Arial" w:eastAsia="Times New Roman" w:hAnsi="Arial" w:cs="Arial"/>
          <w:bCs/>
          <w:color w:val="111111"/>
          <w:kern w:val="36"/>
        </w:rPr>
        <w:t>Bad Pharma – How Drug Companies Mislead Doctors and Harmed Patients</w:t>
      </w:r>
    </w:p>
    <w:p w14:paraId="04C5EC4E" w14:textId="616CDB35" w:rsidR="0021104A" w:rsidRDefault="00B82FDA" w:rsidP="00193F68">
      <w:pPr>
        <w:shd w:val="clear" w:color="auto" w:fill="FFFFFF"/>
        <w:spacing w:after="100" w:afterAutospacing="1" w:line="240" w:lineRule="auto"/>
        <w:ind w:left="720"/>
        <w:outlineLvl w:val="0"/>
        <w:rPr>
          <w:rFonts w:ascii="Arial" w:eastAsia="Times New Roman" w:hAnsi="Arial" w:cs="Arial"/>
          <w:bCs/>
          <w:color w:val="111111"/>
          <w:kern w:val="36"/>
        </w:rPr>
      </w:pPr>
      <w:r>
        <w:rPr>
          <w:rFonts w:ascii="Arial" w:eastAsia="Times New Roman" w:hAnsi="Arial" w:cs="Arial"/>
          <w:bCs/>
          <w:color w:val="111111"/>
          <w:kern w:val="36"/>
        </w:rPr>
        <w:t>Drilling Dow: The Gulf Oil Debacle and Our Energy Dilemma</w:t>
      </w:r>
    </w:p>
    <w:p w14:paraId="28226675" w14:textId="4AC1670D" w:rsidR="0021104A" w:rsidRDefault="0021104A" w:rsidP="00193F68">
      <w:pPr>
        <w:shd w:val="clear" w:color="auto" w:fill="FFFFFF"/>
        <w:spacing w:after="100" w:afterAutospacing="1" w:line="240" w:lineRule="auto"/>
        <w:ind w:left="720"/>
        <w:outlineLvl w:val="0"/>
        <w:rPr>
          <w:rFonts w:ascii="Arial" w:eastAsia="Times New Roman" w:hAnsi="Arial" w:cs="Arial"/>
          <w:bCs/>
          <w:color w:val="111111"/>
          <w:kern w:val="36"/>
        </w:rPr>
      </w:pPr>
    </w:p>
    <w:p w14:paraId="789B41AD" w14:textId="04028E02" w:rsidR="0021104A" w:rsidRPr="0021104A" w:rsidRDefault="0021104A" w:rsidP="0021104A">
      <w:pPr>
        <w:shd w:val="clear" w:color="auto" w:fill="FFFFFF"/>
        <w:spacing w:after="100" w:afterAutospacing="1" w:line="240" w:lineRule="auto"/>
        <w:ind w:left="720" w:hanging="720"/>
        <w:outlineLvl w:val="0"/>
        <w:rPr>
          <w:rFonts w:ascii="Arial" w:eastAsia="Times New Roman" w:hAnsi="Arial" w:cs="Arial"/>
          <w:b/>
          <w:bCs/>
          <w:color w:val="111111"/>
          <w:kern w:val="36"/>
        </w:rPr>
      </w:pPr>
      <w:r w:rsidRPr="0021104A">
        <w:rPr>
          <w:rFonts w:ascii="Arial" w:eastAsia="Times New Roman" w:hAnsi="Arial" w:cs="Arial"/>
          <w:b/>
          <w:bCs/>
          <w:color w:val="111111"/>
          <w:kern w:val="36"/>
        </w:rPr>
        <w:t>Documentary</w:t>
      </w:r>
    </w:p>
    <w:p w14:paraId="674635F8" w14:textId="7051C4D6" w:rsidR="0021104A" w:rsidRPr="00950192" w:rsidRDefault="0021104A" w:rsidP="0021104A">
      <w:pPr>
        <w:pStyle w:val="Heading1"/>
        <w:shd w:val="clear" w:color="auto" w:fill="FFFFFF"/>
        <w:spacing w:before="0" w:beforeAutospacing="0" w:after="225" w:afterAutospacing="0"/>
        <w:rPr>
          <w:rFonts w:ascii="Segoe UI" w:hAnsi="Segoe UI" w:cs="Segoe UI"/>
          <w:b w:val="0"/>
          <w:color w:val="222222"/>
          <w:spacing w:val="-2"/>
          <w:sz w:val="24"/>
          <w:szCs w:val="24"/>
        </w:rPr>
      </w:pPr>
      <w:r w:rsidRPr="0021104A">
        <w:rPr>
          <w:rFonts w:ascii="Segoe UI" w:hAnsi="Segoe UI" w:cs="Segoe UI"/>
          <w:b w:val="0"/>
          <w:color w:val="222222"/>
          <w:spacing w:val="-2"/>
          <w:sz w:val="24"/>
          <w:szCs w:val="24"/>
        </w:rPr>
        <w:t>Deepwater Disaster: The Untold Story</w:t>
      </w:r>
      <w:r>
        <w:rPr>
          <w:rFonts w:ascii="Segoe UI" w:hAnsi="Segoe UI" w:cs="Segoe UI"/>
          <w:b w:val="0"/>
          <w:color w:val="222222"/>
          <w:spacing w:val="-2"/>
          <w:sz w:val="24"/>
          <w:szCs w:val="24"/>
        </w:rPr>
        <w:t xml:space="preserve"> </w:t>
      </w:r>
      <w:hyperlink r:id="rId25" w:history="1">
        <w:r w:rsidR="00950192" w:rsidRPr="00950192">
          <w:rPr>
            <w:rStyle w:val="Hyperlink"/>
            <w:b w:val="0"/>
            <w:sz w:val="24"/>
            <w:szCs w:val="24"/>
          </w:rPr>
          <w:t>https://topdocumentaryfilms.com/deepwater-disaster-the-untold-story/</w:t>
        </w:r>
      </w:hyperlink>
    </w:p>
    <w:p w14:paraId="0616EC52" w14:textId="77777777" w:rsidR="0021104A" w:rsidRPr="00193F68" w:rsidRDefault="0021104A" w:rsidP="00193F68">
      <w:pPr>
        <w:shd w:val="clear" w:color="auto" w:fill="FFFFFF"/>
        <w:spacing w:after="100" w:afterAutospacing="1" w:line="240" w:lineRule="auto"/>
        <w:ind w:left="720"/>
        <w:outlineLvl w:val="0"/>
        <w:rPr>
          <w:rFonts w:ascii="Arial" w:eastAsia="Times New Roman" w:hAnsi="Arial" w:cs="Arial"/>
          <w:bCs/>
          <w:color w:val="111111"/>
          <w:kern w:val="36"/>
        </w:rPr>
      </w:pPr>
    </w:p>
    <w:p w14:paraId="49C42C1B" w14:textId="77777777" w:rsidR="00193F68" w:rsidRPr="00193F68" w:rsidRDefault="00193F68" w:rsidP="00193F68">
      <w:pPr>
        <w:shd w:val="clear" w:color="auto" w:fill="FFFFFF"/>
        <w:spacing w:after="100" w:afterAutospacing="1" w:line="240" w:lineRule="auto"/>
        <w:ind w:left="720"/>
        <w:outlineLvl w:val="0"/>
        <w:rPr>
          <w:rFonts w:ascii="Arial" w:eastAsia="Times New Roman" w:hAnsi="Arial" w:cs="Arial"/>
          <w:bCs/>
          <w:color w:val="111111"/>
          <w:kern w:val="36"/>
        </w:rPr>
      </w:pPr>
    </w:p>
    <w:p w14:paraId="05DCE10D" w14:textId="77777777" w:rsidR="00193F68" w:rsidRPr="00193F68" w:rsidRDefault="00193F68" w:rsidP="00193F68">
      <w:pPr>
        <w:shd w:val="clear" w:color="auto" w:fill="FFFFFF"/>
        <w:spacing w:after="100" w:afterAutospacing="1" w:line="240" w:lineRule="auto"/>
        <w:ind w:firstLine="720"/>
        <w:outlineLvl w:val="0"/>
        <w:rPr>
          <w:rFonts w:ascii="Arial" w:eastAsia="Times New Roman" w:hAnsi="Arial" w:cs="Arial"/>
          <w:bCs/>
          <w:color w:val="111111"/>
          <w:kern w:val="36"/>
        </w:rPr>
      </w:pPr>
    </w:p>
    <w:p w14:paraId="05B27004" w14:textId="77777777" w:rsidR="00193F68" w:rsidRDefault="00193F68" w:rsidP="00F955ED"/>
    <w:p w14:paraId="577D13E0" w14:textId="6D20E7B2" w:rsidR="00950192" w:rsidRDefault="00950192" w:rsidP="00950192">
      <w:pPr>
        <w:pStyle w:val="Heading1"/>
        <w:shd w:val="clear" w:color="auto" w:fill="FFFFFF"/>
        <w:spacing w:before="150" w:beforeAutospacing="0" w:after="360" w:afterAutospacing="0"/>
        <w:rPr>
          <w:sz w:val="24"/>
          <w:szCs w:val="24"/>
        </w:rPr>
      </w:pPr>
      <w:r w:rsidRPr="00950192">
        <w:rPr>
          <w:rFonts w:ascii="Arial" w:hAnsi="Arial" w:cs="Arial"/>
          <w:b w:val="0"/>
          <w:bCs w:val="0"/>
          <w:color w:val="443F3F"/>
          <w:sz w:val="24"/>
          <w:szCs w:val="24"/>
        </w:rPr>
        <w:t>Do No Harm: The Opioid Epidemic</w:t>
      </w:r>
      <w:r>
        <w:rPr>
          <w:rFonts w:ascii="Arial" w:hAnsi="Arial" w:cs="Arial"/>
          <w:b w:val="0"/>
          <w:bCs w:val="0"/>
          <w:color w:val="443F3F"/>
          <w:sz w:val="24"/>
          <w:szCs w:val="24"/>
        </w:rPr>
        <w:t xml:space="preserve">   </w:t>
      </w:r>
      <w:hyperlink r:id="rId26" w:history="1">
        <w:r w:rsidRPr="00950192">
          <w:rPr>
            <w:rStyle w:val="Hyperlink"/>
            <w:sz w:val="24"/>
            <w:szCs w:val="24"/>
          </w:rPr>
          <w:t>http://www.donoharmdocumentary.com/</w:t>
        </w:r>
      </w:hyperlink>
    </w:p>
    <w:p w14:paraId="226584E9" w14:textId="72A0B750" w:rsidR="00950192" w:rsidRDefault="00950192" w:rsidP="00950192">
      <w:pPr>
        <w:pStyle w:val="Heading1"/>
        <w:shd w:val="clear" w:color="auto" w:fill="FFFFFF"/>
        <w:spacing w:before="150" w:beforeAutospacing="0" w:after="360" w:afterAutospacing="0"/>
        <w:rPr>
          <w:rFonts w:ascii="Arial" w:hAnsi="Arial" w:cs="Arial"/>
          <w:b w:val="0"/>
          <w:spacing w:val="6"/>
          <w:sz w:val="24"/>
          <w:szCs w:val="24"/>
          <w:shd w:val="clear" w:color="auto" w:fill="FFFFFF"/>
        </w:rPr>
      </w:pPr>
      <w:r>
        <w:rPr>
          <w:rFonts w:ascii="Arial" w:hAnsi="Arial" w:cs="Arial"/>
          <w:b w:val="0"/>
          <w:spacing w:val="6"/>
          <w:sz w:val="24"/>
          <w:szCs w:val="24"/>
          <w:shd w:val="clear" w:color="auto" w:fill="FFFFFF"/>
        </w:rPr>
        <w:t>T</w:t>
      </w:r>
      <w:r w:rsidRPr="00950192">
        <w:rPr>
          <w:rFonts w:ascii="Arial" w:hAnsi="Arial" w:cs="Arial"/>
          <w:b w:val="0"/>
          <w:spacing w:val="6"/>
          <w:sz w:val="24"/>
          <w:szCs w:val="24"/>
          <w:shd w:val="clear" w:color="auto" w:fill="FFFFFF"/>
        </w:rPr>
        <w:t>wo-part Frontline documentary called “The Facebook Dilemma,” airing this week on PBS stations.</w:t>
      </w:r>
    </w:p>
    <w:p w14:paraId="1AA57B57" w14:textId="77777777" w:rsidR="00950192" w:rsidRPr="00950192" w:rsidRDefault="00950192" w:rsidP="00950192">
      <w:pPr>
        <w:pStyle w:val="Heading1"/>
        <w:shd w:val="clear" w:color="auto" w:fill="FFFFFF"/>
        <w:spacing w:before="150" w:beforeAutospacing="0" w:after="360" w:afterAutospacing="0"/>
        <w:rPr>
          <w:rFonts w:ascii="Arial" w:hAnsi="Arial" w:cs="Arial"/>
          <w:b w:val="0"/>
          <w:bCs w:val="0"/>
          <w:sz w:val="24"/>
          <w:szCs w:val="24"/>
        </w:rPr>
      </w:pPr>
    </w:p>
    <w:p w14:paraId="297FF716" w14:textId="77777777" w:rsidR="00BC0BEB" w:rsidRPr="00BC0BEB" w:rsidRDefault="00BC0BEB" w:rsidP="00F955ED"/>
    <w:sectPr w:rsidR="00BC0BEB" w:rsidRPr="00BC0BEB" w:rsidSect="00F955E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5ED"/>
    <w:rsid w:val="000C76D6"/>
    <w:rsid w:val="00193F68"/>
    <w:rsid w:val="0021104A"/>
    <w:rsid w:val="0034015D"/>
    <w:rsid w:val="00641F0B"/>
    <w:rsid w:val="006D1222"/>
    <w:rsid w:val="00950192"/>
    <w:rsid w:val="00970867"/>
    <w:rsid w:val="00A10F11"/>
    <w:rsid w:val="00B82FDA"/>
    <w:rsid w:val="00BC0BEB"/>
    <w:rsid w:val="00CF62B4"/>
    <w:rsid w:val="00F31EC1"/>
    <w:rsid w:val="00F95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B9645"/>
  <w15:chartTrackingRefBased/>
  <w15:docId w15:val="{C361FB0C-9AE8-4A3A-ABA8-1D348F9E1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41F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1F0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-size-large">
    <w:name w:val="a-size-large"/>
    <w:basedOn w:val="DefaultParagraphFont"/>
    <w:rsid w:val="00641F0B"/>
  </w:style>
  <w:style w:type="character" w:customStyle="1" w:styleId="apple-converted-space">
    <w:name w:val="apple-converted-space"/>
    <w:basedOn w:val="DefaultParagraphFont"/>
    <w:rsid w:val="00641F0B"/>
  </w:style>
  <w:style w:type="character" w:customStyle="1" w:styleId="a-size-medium">
    <w:name w:val="a-size-medium"/>
    <w:basedOn w:val="DefaultParagraphFont"/>
    <w:rsid w:val="00641F0B"/>
  </w:style>
  <w:style w:type="character" w:customStyle="1" w:styleId="a-declarative">
    <w:name w:val="a-declarative"/>
    <w:basedOn w:val="DefaultParagraphFont"/>
    <w:rsid w:val="00641F0B"/>
  </w:style>
  <w:style w:type="character" w:styleId="Hyperlink">
    <w:name w:val="Hyperlink"/>
    <w:basedOn w:val="DefaultParagraphFont"/>
    <w:uiPriority w:val="99"/>
    <w:unhideWhenUsed/>
    <w:rsid w:val="00641F0B"/>
    <w:rPr>
      <w:color w:val="0000FF"/>
      <w:u w:val="single"/>
    </w:rPr>
  </w:style>
  <w:style w:type="character" w:customStyle="1" w:styleId="a-color-secondary">
    <w:name w:val="a-color-secondary"/>
    <w:basedOn w:val="DefaultParagraphFont"/>
    <w:rsid w:val="00641F0B"/>
  </w:style>
  <w:style w:type="character" w:customStyle="1" w:styleId="a-size-extra-large">
    <w:name w:val="a-size-extra-large"/>
    <w:basedOn w:val="DefaultParagraphFont"/>
    <w:rsid w:val="00193F68"/>
  </w:style>
  <w:style w:type="character" w:customStyle="1" w:styleId="author">
    <w:name w:val="author"/>
    <w:basedOn w:val="DefaultParagraphFont"/>
    <w:rsid w:val="00193F68"/>
  </w:style>
  <w:style w:type="character" w:customStyle="1" w:styleId="contributors">
    <w:name w:val="contributors"/>
    <w:basedOn w:val="DefaultParagraphFont"/>
    <w:rsid w:val="000C76D6"/>
  </w:style>
  <w:style w:type="character" w:styleId="UnresolvedMention">
    <w:name w:val="Unresolved Mention"/>
    <w:basedOn w:val="DefaultParagraphFont"/>
    <w:uiPriority w:val="99"/>
    <w:semiHidden/>
    <w:unhideWhenUsed/>
    <w:rsid w:val="00B82F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4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730507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47604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69494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0514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750205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3819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746023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455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4554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1325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400937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5180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37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015825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49961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5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98590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17464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1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8752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25553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4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948797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69546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6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35277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50925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24586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7745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264487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439659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9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454401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40214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6568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40264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azon.com/Lynne-W.-Jeter/e/B001HMSPCU/ref=dp_byline_cont_book_1" TargetMode="External"/><Relationship Id="rId13" Type="http://schemas.openxmlformats.org/officeDocument/2006/relationships/hyperlink" Target="https://www.amazon.com/s/ref=dp_byline_sr_book_2?ie=UTF8&amp;text=Michael+Gillum&amp;search-alias=books&amp;field-author=Michael+Gillum&amp;sort=relevancerank" TargetMode="External"/><Relationship Id="rId18" Type="http://schemas.openxmlformats.org/officeDocument/2006/relationships/hyperlink" Target="https://www.amazon.com/Rebecca-Skloot/e/B002LUV0FG/ref=dp_byline_cont_book_1" TargetMode="External"/><Relationship Id="rId26" Type="http://schemas.openxmlformats.org/officeDocument/2006/relationships/hyperlink" Target="http://www.donoharmdocumentary.com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amazon.com/Mary-Willingham/e/B00RLSBUBW/ref=dp_byline_cont_book_2" TargetMode="External"/><Relationship Id="rId7" Type="http://schemas.openxmlformats.org/officeDocument/2006/relationships/hyperlink" Target="https://www.amazon.com/Cynthia-Cooper/e/B001IGOX80/ref=dp_byline_cont_book_1" TargetMode="External"/><Relationship Id="rId12" Type="http://schemas.openxmlformats.org/officeDocument/2006/relationships/hyperlink" Target="https://www.amazon.com/Aaron-Fisher/e/B00E5A9PTS/ref=dp_byline_cont_book_1" TargetMode="External"/><Relationship Id="rId17" Type="http://schemas.openxmlformats.org/officeDocument/2006/relationships/hyperlink" Target="https://www.amazon.com/s/ref=dp_byline_sr_book_1?ie=UTF8&amp;text=Marie-Monique+Robin&amp;search-alias=books&amp;field-author=Marie-Monique+Robin&amp;sort=relevancerank" TargetMode="External"/><Relationship Id="rId25" Type="http://schemas.openxmlformats.org/officeDocument/2006/relationships/hyperlink" Target="https://topdocumentaryfilms.com/deepwater-disaster-the-untold-story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amazon.com/s/ref=dp_byline_sr_book_1?ie=UTF8&amp;text=Steven+Druker&amp;search-alias=books&amp;field-author=Steven+Druker&amp;sort=relevancerank" TargetMode="External"/><Relationship Id="rId20" Type="http://schemas.openxmlformats.org/officeDocument/2006/relationships/hyperlink" Target="https://www.amazon.com/Jay-M-Smith/e/B001JRYVNU/ref=dp_byline_cont_book_1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amazon.com/Bethany-McLean/e/B001K8AGQE/ref=dp_byline_cont_book_1" TargetMode="External"/><Relationship Id="rId11" Type="http://schemas.openxmlformats.org/officeDocument/2006/relationships/hyperlink" Target="https://www.amazon.com/s/ref=dp_byline_sr_book_2?ie=UTF8&amp;text=Robert+Dvorchak&amp;search-alias=books&amp;field-author=Robert+Dvorchak&amp;sort=relevancerank" TargetMode="External"/><Relationship Id="rId24" Type="http://schemas.openxmlformats.org/officeDocument/2006/relationships/hyperlink" Target="https://www.barnesandnoble.com/s/%22Michigan%20Civil%20Rights%20Commission%22?Ntk=P_key_Contributor_List&amp;Ns=P_Sales_Rank&amp;Ntx=mode+matchall" TargetMode="External"/><Relationship Id="rId5" Type="http://schemas.openxmlformats.org/officeDocument/2006/relationships/hyperlink" Target="https://www.amazon.com/Kurt-Eichenwald/e/B000AP9W4A/ref=dp_byline_cont_book_1" TargetMode="External"/><Relationship Id="rId15" Type="http://schemas.openxmlformats.org/officeDocument/2006/relationships/hyperlink" Target="https://www.amazon.com/Jeanne-Marie-Laskas/e/B001IXOANG/ref=dp_byline_cont_book_1" TargetMode="External"/><Relationship Id="rId23" Type="http://schemas.openxmlformats.org/officeDocument/2006/relationships/hyperlink" Target="https://www.amazon.com/s/ref=dp_byline_sr_book_1?ie=UTF8&amp;text=Susan+M.+Reverby&amp;search-alias=books&amp;field-author=Susan+M.+Reverby&amp;sort=relevancerank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amazon.com/Bill-Moushey/e/B007NQADCE/ref=dp_byline_cont_book_1" TargetMode="External"/><Relationship Id="rId19" Type="http://schemas.openxmlformats.org/officeDocument/2006/relationships/hyperlink" Target="https://www.amazon.com/s/ref=dp_byline_sr_book_1?ie=UTF8&amp;text=Stephen+Wenn&amp;search-alias=books&amp;field-author=Stephen+Wenn&amp;sort=relevancerank" TargetMode="External"/><Relationship Id="rId4" Type="http://schemas.openxmlformats.org/officeDocument/2006/relationships/hyperlink" Target="mailto:la.clark@mtsu.edu" TargetMode="External"/><Relationship Id="rId9" Type="http://schemas.openxmlformats.org/officeDocument/2006/relationships/hyperlink" Target="https://www.amazon.com/s/ref=dp_byline_sr_book_1?ie=UTF8&amp;text=Richard+S.+Newman&amp;search-alias=books&amp;field-author=Richard+S.+Newman&amp;sort=relevancerank" TargetMode="External"/><Relationship Id="rId14" Type="http://schemas.openxmlformats.org/officeDocument/2006/relationships/hyperlink" Target="https://www.amazon.com/s/ref=dp_byline_sr_book_3?ie=UTF8&amp;text=Dawn+Daniels&amp;search-alias=books&amp;field-author=Dawn+Daniels&amp;sort=relevancerank" TargetMode="External"/><Relationship Id="rId22" Type="http://schemas.openxmlformats.org/officeDocument/2006/relationships/hyperlink" Target="https://www.amazon.com/s/ref=dp_byline_sr_book_1?ie=UTF8&amp;text=Fred+Gray&amp;search-alias=books&amp;field-author=Fred+Gray&amp;sort=relevancerank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1082</Words>
  <Characters>6169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</dc:creator>
  <cp:keywords/>
  <dc:description/>
  <cp:lastModifiedBy>Madi Webb</cp:lastModifiedBy>
  <cp:revision>2</cp:revision>
  <dcterms:created xsi:type="dcterms:W3CDTF">2019-07-10T04:20:00Z</dcterms:created>
  <dcterms:modified xsi:type="dcterms:W3CDTF">2019-07-10T04:20:00Z</dcterms:modified>
</cp:coreProperties>
</file>